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1010" w:rsidRDefault="00840FFB">
      <w:r>
        <w:t xml:space="preserve">Banner Project - </w:t>
      </w:r>
      <w:r w:rsidR="00101010">
        <w:t>AIDS Arrives</w:t>
      </w:r>
      <w:r w:rsidR="00AF433D">
        <w:t>, by JD Doyle</w:t>
      </w:r>
    </w:p>
    <w:p w:rsidR="00372CE0" w:rsidRDefault="00160D39">
      <w:r>
        <w:t xml:space="preserve">It started out fairly quietly, with a page 20 article in the New York Times on July 3, 1981. "Rare Cancer Seen in 41 Homosexuals"...."Outbreak Occurs </w:t>
      </w:r>
      <w:proofErr w:type="gramStart"/>
      <w:r>
        <w:t>Among</w:t>
      </w:r>
      <w:proofErr w:type="gramEnd"/>
      <w:r>
        <w:t xml:space="preserve"> Men in New York and California -- 8 Died Inside Two Years"..."the cause of the outbreak is unknown." For </w:t>
      </w:r>
      <w:r w:rsidR="00101010">
        <w:t xml:space="preserve">many </w:t>
      </w:r>
      <w:r>
        <w:t>local Texas readers the story made the July 24 edition of "This Week in Texas</w:t>
      </w:r>
      <w:r w:rsidR="005552F0">
        <w:t xml:space="preserve"> (TWT)</w:t>
      </w:r>
      <w:r>
        <w:t>." And</w:t>
      </w:r>
      <w:r w:rsidR="00101010">
        <w:t xml:space="preserve"> the news was slow; </w:t>
      </w:r>
      <w:r>
        <w:t>in the next</w:t>
      </w:r>
      <w:r w:rsidR="00C77279">
        <w:t xml:space="preserve"> nine months only five additional articles on the subject appeared. Then, in the March 12, 1982 issue the first Texas death was reported</w:t>
      </w:r>
      <w:r w:rsidR="00840FFB">
        <w:t>:</w:t>
      </w:r>
      <w:r w:rsidR="00C77279">
        <w:t xml:space="preserve"> </w:t>
      </w:r>
      <w:r w:rsidR="00840FFB">
        <w:t xml:space="preserve"> a</w:t>
      </w:r>
      <w:r w:rsidR="00C77279">
        <w:t xml:space="preserve"> local business owner, Clint </w:t>
      </w:r>
      <w:proofErr w:type="spellStart"/>
      <w:r w:rsidR="00C77279">
        <w:t>Monc</w:t>
      </w:r>
      <w:r w:rsidR="00D41922">
        <w:t>r</w:t>
      </w:r>
      <w:r w:rsidR="00C77279">
        <w:t>ief</w:t>
      </w:r>
      <w:proofErr w:type="spellEnd"/>
      <w:r w:rsidR="00C77279">
        <w:t xml:space="preserve"> died </w:t>
      </w:r>
      <w:r w:rsidR="005552F0">
        <w:t xml:space="preserve">of </w:t>
      </w:r>
      <w:proofErr w:type="spellStart"/>
      <w:r w:rsidR="00C77279">
        <w:t>pneum</w:t>
      </w:r>
      <w:r w:rsidR="00840FFB">
        <w:t>ocys</w:t>
      </w:r>
      <w:r w:rsidR="00C77279">
        <w:t>ti</w:t>
      </w:r>
      <w:r w:rsidR="00840FFB">
        <w:t>s</w:t>
      </w:r>
      <w:proofErr w:type="spellEnd"/>
      <w:r w:rsidR="00C77279">
        <w:t xml:space="preserve"> pneumonia</w:t>
      </w:r>
      <w:r w:rsidR="005552F0">
        <w:t xml:space="preserve">. </w:t>
      </w:r>
      <w:r w:rsidR="00840FFB">
        <w:t xml:space="preserve">He was active in the community and was leader of the Montrose Marching Band. </w:t>
      </w:r>
      <w:r w:rsidR="005552F0">
        <w:t>It was just the beginning of a crisis that affected many aspects of our community.</w:t>
      </w:r>
    </w:p>
    <w:p w:rsidR="005552F0" w:rsidRDefault="005552F0">
      <w:r>
        <w:t xml:space="preserve">Various groups were already starting to react. The Gay Political Caucus hosted an education forum in January 1982, with doctors explaining the background and causes (as they were known then) of the disease, and a lengthy article on these findings appeared in the February 5, 1982, issue of TWT. The </w:t>
      </w:r>
      <w:proofErr w:type="spellStart"/>
      <w:r>
        <w:t>Karposi's</w:t>
      </w:r>
      <w:proofErr w:type="spellEnd"/>
      <w:r>
        <w:t xml:space="preserve"> Sarcoma Committee </w:t>
      </w:r>
      <w:r w:rsidR="00101010">
        <w:t xml:space="preserve">(KSC) </w:t>
      </w:r>
      <w:r>
        <w:t>was formed in June and in July, along with the Citizen</w:t>
      </w:r>
      <w:r w:rsidR="00494374">
        <w:t>s</w:t>
      </w:r>
      <w:r>
        <w:t xml:space="preserve"> for Human </w:t>
      </w:r>
      <w:proofErr w:type="gramStart"/>
      <w:r>
        <w:t>Equality,</w:t>
      </w:r>
      <w:proofErr w:type="gramEnd"/>
      <w:r>
        <w:t xml:space="preserve"> they issued</w:t>
      </w:r>
      <w:r w:rsidR="00494374">
        <w:t xml:space="preserve"> a booklet, "Towards a Healthier Gay Lifestyle." </w:t>
      </w:r>
      <w:r w:rsidR="00101010">
        <w:t>KSC</w:t>
      </w:r>
      <w:r w:rsidR="00494374">
        <w:t xml:space="preserve"> would evolve into the KS/AIDS Foundation and later, April 1986, the AIDS Foundation Houston.</w:t>
      </w:r>
    </w:p>
    <w:p w:rsidR="00D41922" w:rsidRDefault="00D41922">
      <w:r>
        <w:t>As the crisis exploded efforts to assist were created or broadened in almost every area</w:t>
      </w:r>
      <w:r w:rsidR="00101010">
        <w:t>, including medical, educational, spiritual, political, and support</w:t>
      </w:r>
      <w:r>
        <w:t>. In fact, in 1993 the Harris County Health Department published a 30-page booklet just listing the different resources available.</w:t>
      </w:r>
      <w:r w:rsidR="001B67E7">
        <w:t xml:space="preserve"> We will just scratch the surface by mentioning the efforts of the Montrose Clinic, Bering Care Center, Bering Dental Center, Montrose Counseling Center, Body Positive Wellness Center, Stone Soup, Omega House, </w:t>
      </w:r>
      <w:proofErr w:type="spellStart"/>
      <w:r w:rsidR="001B67E7">
        <w:t>McAdory</w:t>
      </w:r>
      <w:proofErr w:type="spellEnd"/>
      <w:r w:rsidR="001B67E7">
        <w:t xml:space="preserve"> House, Pet Patrol, People With AIDS Coalition, The Assistance Fund, </w:t>
      </w:r>
      <w:r w:rsidR="00840FFB">
        <w:t>Amigos Volunteers in Education &amp; Services (AVES)</w:t>
      </w:r>
      <w:r w:rsidR="001B67E7">
        <w:t>, Colt 45s AIDS Trouble Fund, Names Project</w:t>
      </w:r>
      <w:r w:rsidR="00101010">
        <w:t xml:space="preserve">, DIFFA, various Churches, and ACT UP. Near the top of every effort was the community itself, with its support of the seemingly continual fundraisers, drag shows and benefits...they never seemed to end, </w:t>
      </w:r>
      <w:r w:rsidR="00AF433D">
        <w:t>but they were and continue to be needed</w:t>
      </w:r>
      <w:r w:rsidR="00101010">
        <w:t>.</w:t>
      </w:r>
    </w:p>
    <w:p w:rsidR="00AF433D" w:rsidRDefault="00AF433D">
      <w:r>
        <w:t xml:space="preserve">What is missing from this essay is the human aspect. And personally I feel like I am holding a camera and keep pulling it back, to include more in the image. As I have been through, during the late 80s and early 90s, the loss of a partner and all my close friends (unfortunately not a unique experience), I always think of the personal losses. Then I immediately jump to mourning all those lost in the gay community and what they could have created for our culture, and then try to take in what the world has lost. It is impossible to take in all the elements of grief, anger, sympathy, activism, education and hope, and how all of our lives are forever changed. </w:t>
      </w:r>
    </w:p>
    <w:p w:rsidR="005552F0" w:rsidRDefault="00AF433D">
      <w:r>
        <w:rPr>
          <w:rFonts w:ascii="Arial" w:hAnsi="Arial" w:cs="Arial"/>
          <w:b/>
          <w:bCs/>
          <w:color w:val="FF0000"/>
        </w:rPr>
        <w:br/>
      </w:r>
    </w:p>
    <w:sectPr w:rsidR="005552F0" w:rsidSect="00372CE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compat/>
  <w:rsids>
    <w:rsidRoot w:val="00160D39"/>
    <w:rsid w:val="00101010"/>
    <w:rsid w:val="00160D39"/>
    <w:rsid w:val="001B67E7"/>
    <w:rsid w:val="00372CE0"/>
    <w:rsid w:val="00494374"/>
    <w:rsid w:val="005552F0"/>
    <w:rsid w:val="00840FFB"/>
    <w:rsid w:val="00903B0E"/>
    <w:rsid w:val="00AF433D"/>
    <w:rsid w:val="00C77279"/>
    <w:rsid w:val="00D4192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2CE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94374"/>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111</TotalTime>
  <Pages>1</Pages>
  <Words>438</Words>
  <Characters>2498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JD</dc:creator>
  <cp:lastModifiedBy>JD</cp:lastModifiedBy>
  <cp:revision>2</cp:revision>
  <dcterms:created xsi:type="dcterms:W3CDTF">2018-07-15T20:07:00Z</dcterms:created>
  <dcterms:modified xsi:type="dcterms:W3CDTF">2018-07-16T13:53:00Z</dcterms:modified>
</cp:coreProperties>
</file>